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 w:before="0"/>
      </w:pPr>
      <w:r>
        <w:rPr>
          <w:rFonts w:ascii="Calibri" w:hAnsi="Calibri"/>
          <w:b/>
          <w:color w:val="A4312B"/>
          <w:sz w:val="17"/>
        </w:rPr>
        <w:t>HUNTER SECURITY   /   FIRST DISCUSSION CONCEPT</w:t>
      </w:r>
    </w:p>
    <w:p>
      <w:pPr>
        <w:pStyle w:val="Title"/>
        <w:spacing w:after="180" w:before="0"/>
      </w:pPr>
      <w:r>
        <w:rPr>
          <w:rFonts w:ascii="Calibri" w:hAnsi="Calibri"/>
          <w:b w:val="0"/>
          <w:color w:val="000000"/>
          <w:sz w:val="64"/>
        </w:rPr>
        <w:t>Site enquiry brief</w:t>
      </w:r>
    </w:p>
    <w:p>
      <w:pPr>
        <w:spacing w:after="300" w:before="0"/>
      </w:pPr>
      <w:r>
        <w:rPr>
          <w:rFonts w:ascii="Calibri" w:hAnsi="Calibri"/>
          <w:b w:val="0"/>
          <w:color w:val="5C5C5C"/>
          <w:sz w:val="24"/>
        </w:rPr>
        <w:t>A general starting point for a service conversation</w:t>
      </w:r>
    </w:p>
    <w:p>
      <w:pPr>
        <w:spacing w:after="220" w:before="0"/>
      </w:pPr>
      <w:r>
        <w:rPr>
          <w:rFonts w:ascii="Calibri" w:hAnsi="Calibri"/>
          <w:b w:val="0"/>
          <w:color w:val="242424"/>
          <w:sz w:val="22"/>
        </w:rPr>
        <w:t>This fictional example records the purpose of an initial enquiry. It keeps the first conversation focused on the requested service and the decisions needed to define a suitable scope.</w:t>
      </w:r>
    </w:p>
    <w:p>
      <w:pPr>
        <w:pStyle w:val="Heading1"/>
        <w:spacing w:after="120" w:before="280"/>
      </w:pPr>
      <w:r>
        <w:rPr>
          <w:rFonts w:ascii="Calibri" w:hAnsi="Calibri"/>
          <w:b/>
          <w:color w:val="000000"/>
          <w:sz w:val="26"/>
        </w:rPr>
        <w:t>The example request</w:t>
      </w:r>
    </w:p>
    <w:p>
      <w:pPr>
        <w:spacing w:after="140" w:before="0"/>
      </w:pPr>
      <w:r>
        <w:rPr>
          <w:rFonts w:ascii="Calibri" w:hAnsi="Calibri"/>
          <w:b w:val="0"/>
          <w:color w:val="343434"/>
          <w:sz w:val="21"/>
        </w:rPr>
        <w:t>An example organisation wants to understand which service options could be discussed and how an initial assessment would be arranged. No site has been assessed and no service has been recommended.</w:t>
      </w:r>
    </w:p>
    <w:p>
      <w:pPr>
        <w:pStyle w:val="Heading1"/>
        <w:spacing w:after="120" w:before="280"/>
      </w:pPr>
      <w:r>
        <w:rPr>
          <w:rFonts w:ascii="Calibri" w:hAnsi="Calibri"/>
          <w:b/>
          <w:color w:val="000000"/>
          <w:sz w:val="26"/>
        </w:rPr>
        <w:t>Points for the first conversation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84"/>
        <w:gridCol w:w="7654"/>
      </w:tblGrid>
      <w:tr>
        <w:trPr>
          <w:cantSplit/>
          <w:tblHeader/>
        </w:trPr>
        <w:tc>
          <w:tcPr>
            <w:tcW w:type="dxa" w:w="1984"/>
            <w:vAlign w:val="center"/>
            <w:tcMar>
              <w:top w:w="135" w:type="dxa"/>
              <w:left w:w="135" w:type="dxa"/>
              <w:bottom w:w="135" w:type="dxa"/>
              <w:right w:w="135" w:type="dxa"/>
            </w:tcMar>
            <w:shd w:fill="242424"/>
          </w:tcPr>
          <w:p>
            <w:pPr>
              <w:spacing w:after="20" w:line="269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Topic</w:t>
            </w:r>
          </w:p>
        </w:tc>
        <w:tc>
          <w:tcPr>
            <w:tcW w:type="dxa" w:w="7654"/>
            <w:vAlign w:val="center"/>
            <w:tcMar>
              <w:top w:w="135" w:type="dxa"/>
              <w:left w:w="135" w:type="dxa"/>
              <w:bottom w:w="135" w:type="dxa"/>
              <w:right w:w="135" w:type="dxa"/>
            </w:tcMar>
            <w:shd w:fill="242424"/>
          </w:tcPr>
          <w:p>
            <w:pPr>
              <w:spacing w:after="20" w:line="269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Illustrative discussion point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135" w:type="dxa"/>
              <w:left w:w="135" w:type="dxa"/>
              <w:bottom w:w="135" w:type="dxa"/>
              <w:right w:w="135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343434"/>
                <w:sz w:val="20"/>
              </w:rPr>
              <w:t>Purpose</w:t>
            </w:r>
          </w:p>
        </w:tc>
        <w:tc>
          <w:tcPr>
            <w:tcW w:type="dxa" w:w="7654"/>
            <w:vAlign w:val="center"/>
            <w:tcMar>
              <w:top w:w="135" w:type="dxa"/>
              <w:left w:w="135" w:type="dxa"/>
              <w:bottom w:w="135" w:type="dxa"/>
              <w:right w:w="135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343434"/>
                <w:sz w:val="20"/>
              </w:rPr>
              <w:t>Understand the broad business need and the type of support being considered.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135" w:type="dxa"/>
              <w:left w:w="135" w:type="dxa"/>
              <w:bottom w:w="135" w:type="dxa"/>
              <w:right w:w="135" w:type="dxa"/>
            </w:tcMar>
            <w:shd w:fill="F6F4F3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343434"/>
                <w:sz w:val="20"/>
              </w:rPr>
              <w:t>Scope</w:t>
            </w:r>
          </w:p>
        </w:tc>
        <w:tc>
          <w:tcPr>
            <w:tcW w:type="dxa" w:w="7654"/>
            <w:vAlign w:val="center"/>
            <w:tcMar>
              <w:top w:w="135" w:type="dxa"/>
              <w:left w:w="135" w:type="dxa"/>
              <w:bottom w:w="135" w:type="dxa"/>
              <w:right w:w="135" w:type="dxa"/>
            </w:tcMar>
            <w:shd w:fill="F6F4F3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343434"/>
                <w:sz w:val="20"/>
              </w:rPr>
              <w:t>Agree what an initial conversation can establish and what would need separate review.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135" w:type="dxa"/>
              <w:left w:w="135" w:type="dxa"/>
              <w:bottom w:w="135" w:type="dxa"/>
              <w:right w:w="135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343434"/>
                <w:sz w:val="20"/>
              </w:rPr>
              <w:t>Decision</w:t>
            </w:r>
          </w:p>
        </w:tc>
        <w:tc>
          <w:tcPr>
            <w:tcW w:type="dxa" w:w="7654"/>
            <w:vAlign w:val="center"/>
            <w:tcMar>
              <w:top w:w="135" w:type="dxa"/>
              <w:left w:w="135" w:type="dxa"/>
              <w:bottom w:w="135" w:type="dxa"/>
              <w:right w:w="135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343434"/>
                <w:sz w:val="20"/>
              </w:rPr>
              <w:t>Identify the next question to resolve before an actual proposal is prepared.</w:t>
            </w:r>
          </w:p>
        </w:tc>
      </w:tr>
    </w:tbl>
    <w:p>
      <w:pPr>
        <w:spacing w:after="40" w:before="0"/>
      </w:pPr>
      <w:r>
        <w:rPr>
          <w:rFonts w:ascii="Calibri" w:hAnsi="Calibri"/>
          <w:b w:val="0"/>
          <w:color w:val="25333B"/>
          <w:sz w:val="2"/>
        </w:rPr>
      </w:r>
    </w:p>
    <w:p>
      <w:pPr>
        <w:pStyle w:val="Heading1"/>
        <w:spacing w:after="120" w:before="280"/>
      </w:pPr>
      <w:r>
        <w:rPr>
          <w:rFonts w:ascii="Calibri" w:hAnsi="Calibri"/>
          <w:b/>
          <w:color w:val="000000"/>
          <w:sz w:val="26"/>
        </w:rPr>
        <w:t>Agree the next step</w:t>
      </w:r>
    </w:p>
    <w:p>
      <w:pPr>
        <w:spacing w:after="280" w:before="0"/>
      </w:pPr>
      <w:r>
        <w:rPr>
          <w:rFonts w:ascii="Calibri" w:hAnsi="Calibri"/>
          <w:b w:val="0"/>
          <w:color w:val="343434"/>
          <w:sz w:val="21"/>
        </w:rPr>
        <w:t>A real follow-up would confirm the appropriate contact route and the information needed for the agreed discussion. Any assessment, quotation or engagement would be arranged separately.</w:t>
      </w:r>
    </w:p>
    <w:p>
      <w:pPr>
        <w:spacing w:after="200" w:before="160"/>
        <w:shd w:fill="F8EDEB"/>
      </w:pPr>
      <w:r>
        <w:rPr>
          <w:rFonts w:ascii="Calibri" w:hAnsi="Calibri"/>
          <w:b/>
          <w:color w:val="A4312B"/>
          <w:sz w:val="21"/>
        </w:rPr>
        <w:t>Sample status   Initial discussion only</w:t>
      </w:r>
    </w:p>
    <w:p>
      <w:pPr>
        <w:spacing w:after="140" w:before="120"/>
      </w:pPr>
      <w:r>
        <w:rPr>
          <w:rFonts w:ascii="Calibri" w:hAnsi="Calibri"/>
          <w:b w:val="0"/>
          <w:color w:val="5C5C5C"/>
          <w:sz w:val="18"/>
        </w:rPr>
        <w:t>This document contains no site procedures, security arrangements, site weaknesses or personal information. It is a design concept for the Hunter demo, not a customer request or operational assessment.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466" w:right="1134" w:bottom="1134" w:left="1134" w:header="539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</w:pPr>
    <w:r>
      <w:rPr>
        <w:rFonts w:ascii="Calibri" w:hAnsi="Calibri"/>
        <w:b/>
        <w:color w:val="242424"/>
        <w:sz w:val="17"/>
      </w:rPr>
      <w:t>Portfolio concept / sample content</w:t>
    </w:r>
  </w:p>
  <w:p>
    <w:pPr>
      <w:spacing w:after="0"/>
    </w:pPr>
    <w:r>
      <w:rPr>
        <w:rFonts w:ascii="Calibri" w:hAnsi="Calibri"/>
        <w:b w:val="0"/>
        <w:color w:val="58646A"/>
        <w:sz w:val="15"/>
      </w:rPr>
      <w:t>Document application concept by Nexney using the supplied identity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448000" cy="938586"/>
          <wp:docPr id="1" name="Picture 1" descr="Retained Hunter Security demo identity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unt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48000" cy="93858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4" w:lineRule="auto"/>
    </w:pPr>
    <w:rPr>
      <w:rFonts w:ascii="Calibri" w:hAnsi="Calibri"/>
      <w:color w:val="24242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74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74" w:lineRule="auto"/>
    </w:pPr>
    <w:rPr>
      <w:rFonts w:ascii="Calibri" w:hAnsi="Calibri"/>
      <w:color w:val="242424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7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7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7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74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enquiry brief</dc:title>
  <dc:subject>Fictional portfolio document application concept</dc:subject>
  <dc:creator>Nexney</dc:creator>
  <cp:keywords>fictional, portfolio concept, sample content, editable</cp:keywords>
  <dc:description>Document layout and sample copy by Nexney. Supplied public identity applied without original identity authorship claim. No real records or commercial commitments.</dc:description>
  <cp:lastModifiedBy>Nexney</cp:lastModifiedBy>
  <cp:revision>1</cp:revision>
  <dcterms:created xsi:type="dcterms:W3CDTF">2026-10-09T00:00:00Z</dcterms:created>
  <dcterms:modified xsi:type="dcterms:W3CDTF">2026-10-09T00:00:00Z</dcterms:modified>
  <cp:category/>
</cp:coreProperties>
</file>